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5B73AB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4E1C756" w14:textId="77777777" w:rsidR="00864710" w:rsidRPr="00D522E6" w:rsidRDefault="00010D6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0B58875" wp14:editId="4F40A46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4A9081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3A7DF4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A2E665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119CC1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91B328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4465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36D297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DDDD48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3F6A1F">
        <w:rPr>
          <w:rFonts w:ascii="Tahoma" w:hAnsi="Tahoma" w:cs="Tahoma"/>
          <w:sz w:val="24"/>
          <w:szCs w:val="24"/>
          <w:u w:val="single"/>
          <w:lang w:val="fr-FR"/>
        </w:rPr>
        <w:t>99</w:t>
      </w:r>
    </w:p>
    <w:p w14:paraId="722F7F15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3084B">
        <w:rPr>
          <w:rFonts w:ascii="Tahoma" w:hAnsi="Tahoma" w:cs="Tahoma"/>
          <w:b/>
          <w:sz w:val="24"/>
          <w:szCs w:val="24"/>
          <w:lang w:val="fr-FR"/>
        </w:rPr>
        <w:t>16 decembrie 2014</w:t>
      </w:r>
    </w:p>
    <w:p w14:paraId="232B3773" w14:textId="77777777" w:rsidR="002D465F" w:rsidRPr="002D465F" w:rsidRDefault="009F4043" w:rsidP="002D465F">
      <w:pPr>
        <w:jc w:val="center"/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D465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2D465F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acord</w:t>
      </w:r>
      <w:r w:rsid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ării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 normei de hran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ă poli</w:t>
      </w:r>
      <w:r w:rsid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țiș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tilor locali din cadrul</w:t>
      </w:r>
    </w:p>
    <w:p w14:paraId="4BFB0321" w14:textId="77777777" w:rsidR="002D465F" w:rsidRPr="002D465F" w:rsidRDefault="002D465F" w:rsidP="002D465F">
      <w:pPr>
        <w:widowControl w:val="0"/>
        <w:suppressAutoHyphens/>
        <w:jc w:val="center"/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Polit</w:t>
      </w:r>
      <w:r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ei Locale a M</w:t>
      </w:r>
      <w:r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unicipiului Dej</w:t>
      </w:r>
    </w:p>
    <w:p w14:paraId="77B3E659" w14:textId="77777777" w:rsidR="001A791D" w:rsidRPr="00546EA7" w:rsidRDefault="001A791D" w:rsidP="002D465F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B98CA9C" w14:textId="77777777" w:rsidR="00365878" w:rsidRPr="000463BB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463BB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3F6A1F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0463BB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3084B" w:rsidRPr="000463BB">
        <w:rPr>
          <w:rFonts w:ascii="Tahoma" w:hAnsi="Tahoma" w:cs="Tahoma"/>
          <w:sz w:val="24"/>
          <w:szCs w:val="24"/>
          <w:lang w:val="ro-RO"/>
        </w:rPr>
        <w:t>16 decembrie 2014</w:t>
      </w:r>
      <w:r w:rsidR="00C91DA3" w:rsidRPr="000463BB">
        <w:rPr>
          <w:rFonts w:ascii="Tahoma" w:hAnsi="Tahoma" w:cs="Tahoma"/>
          <w:sz w:val="24"/>
          <w:szCs w:val="24"/>
          <w:lang w:val="ro-RO"/>
        </w:rPr>
        <w:t>;</w:t>
      </w:r>
    </w:p>
    <w:p w14:paraId="3FA19A43" w14:textId="77777777" w:rsidR="002D465F" w:rsidRPr="003F6A1F" w:rsidRDefault="00791CF5" w:rsidP="002D465F">
      <w:pPr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2D465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463BB" w:rsidRPr="002D465F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2B7405" w:rsidRPr="002D465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2D465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2D465F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2D465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2D465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2D465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2D465F">
        <w:rPr>
          <w:rFonts w:ascii="Tahoma" w:hAnsi="Tahoma" w:cs="Tahoma"/>
          <w:sz w:val="24"/>
          <w:szCs w:val="24"/>
          <w:lang w:val="ro-RO"/>
        </w:rPr>
        <w:t>ui</w:t>
      </w:r>
      <w:r w:rsidR="007D1EAC" w:rsidRPr="002D465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2D465F">
        <w:rPr>
          <w:rFonts w:ascii="Tahoma" w:hAnsi="Tahoma" w:cs="Tahoma"/>
          <w:sz w:val="24"/>
          <w:szCs w:val="24"/>
          <w:lang w:val="ro-RO"/>
        </w:rPr>
        <w:t>.</w:t>
      </w:r>
      <w:r w:rsidR="000463BB" w:rsidRPr="002D465F">
        <w:rPr>
          <w:rFonts w:ascii="Tahoma" w:hAnsi="Tahoma" w:cs="Tahoma"/>
          <w:sz w:val="24"/>
          <w:szCs w:val="24"/>
          <w:lang w:val="ro-RO"/>
        </w:rPr>
        <w:t xml:space="preserve"> </w:t>
      </w:r>
      <w:r w:rsidR="003F6A1F">
        <w:rPr>
          <w:rFonts w:ascii="Tahoma" w:hAnsi="Tahoma" w:cs="Tahoma"/>
          <w:sz w:val="24"/>
          <w:szCs w:val="24"/>
          <w:lang w:val="ro-RO"/>
        </w:rPr>
        <w:t xml:space="preserve">22.613 din 11 decembrie </w:t>
      </w:r>
      <w:r w:rsidR="000463BB" w:rsidRPr="002D465F">
        <w:rPr>
          <w:rFonts w:ascii="Tahoma" w:hAnsi="Tahoma" w:cs="Tahoma"/>
          <w:sz w:val="24"/>
          <w:szCs w:val="24"/>
          <w:lang w:val="ro-RO"/>
        </w:rPr>
        <w:t xml:space="preserve">2014 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al Poli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ț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iei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 Locale a M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unicipiului Dej</w:t>
      </w:r>
      <w:r w:rsidR="002D465F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, prin care se supune spre aprobare 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 </w:t>
      </w:r>
      <w:r w:rsidR="002D465F" w:rsidRPr="003F6A1F">
        <w:rPr>
          <w:rFonts w:ascii="Tahoma" w:hAnsi="Tahoma" w:cs="Tahoma"/>
          <w:kern w:val="1"/>
          <w:sz w:val="24"/>
          <w:szCs w:val="24"/>
          <w:lang w:val="ro-RO" w:eastAsia="en-US" w:bidi="en-US"/>
        </w:rPr>
        <w:t>acordarea normei de hran</w:t>
      </w:r>
      <w:r w:rsidR="002D465F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ă</w:t>
      </w:r>
      <w:r w:rsidR="002D465F" w:rsidRPr="003F6A1F">
        <w:rPr>
          <w:rFonts w:ascii="Tahoma" w:hAnsi="Tahoma" w:cs="Tahoma"/>
          <w:kern w:val="1"/>
          <w:sz w:val="24"/>
          <w:szCs w:val="24"/>
          <w:lang w:val="ro-RO" w:eastAsia="en-US" w:bidi="en-US"/>
        </w:rPr>
        <w:t>, proiect avizat favorabil în ședința de lucru a comisiei economice din data de 16 decembrie 2014 ;</w:t>
      </w:r>
    </w:p>
    <w:p w14:paraId="35A7E324" w14:textId="77777777" w:rsidR="000463BB" w:rsidRPr="000463BB" w:rsidRDefault="002D465F" w:rsidP="002D465F">
      <w:pPr>
        <w:ind w:left="360"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Ținând cont de: 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prevederile  art. XI din  Ordonanța de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U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rgență a Guvernului N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65/2014 privind modificarea și completarea unor acte normative ;</w:t>
      </w:r>
    </w:p>
    <w:p w14:paraId="04C1BE03" w14:textId="77777777" w:rsidR="000463BB" w:rsidRPr="000463BB" w:rsidRDefault="000463BB" w:rsidP="002D465F">
      <w:pPr>
        <w:widowControl w:val="0"/>
        <w:suppressAutoHyphens/>
        <w:ind w:left="360"/>
        <w:jc w:val="both"/>
        <w:rPr>
          <w:rFonts w:ascii="Tahoma" w:hAnsi="Tahoma" w:cs="Tahoma"/>
          <w:kern w:val="1"/>
          <w:sz w:val="24"/>
          <w:szCs w:val="24"/>
          <w:lang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Legea </w:t>
      </w:r>
      <w:r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poliț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iei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locale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r.155/2010;</w:t>
      </w:r>
    </w:p>
    <w:p w14:paraId="17A33C14" w14:textId="77777777" w:rsidR="000463BB" w:rsidRPr="000463BB" w:rsidRDefault="000463BB" w:rsidP="002D465F">
      <w:pPr>
        <w:widowControl w:val="0"/>
        <w:suppressAutoHyphens/>
        <w:autoSpaceDE w:val="0"/>
        <w:ind w:left="360"/>
        <w:jc w:val="both"/>
        <w:rPr>
          <w:rFonts w:ascii="Tahoma" w:hAnsi="Tahoma" w:cs="Tahoma"/>
          <w:kern w:val="1"/>
          <w:sz w:val="24"/>
          <w:szCs w:val="24"/>
          <w:lang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Hotărâr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ea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Guvernului României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r.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1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>.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332/2010 pentru aprobarea Regulamentului-cadru de organizare şi funcţionare a Poliţiei locale;</w:t>
      </w:r>
    </w:p>
    <w:p w14:paraId="6C448D93" w14:textId="77777777" w:rsidR="000463BB" w:rsidRPr="000463BB" w:rsidRDefault="000463BB" w:rsidP="002D465F">
      <w:pPr>
        <w:widowControl w:val="0"/>
        <w:suppressAutoHyphens/>
        <w:autoSpaceDE w:val="0"/>
        <w:ind w:left="360"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prevederile Hotărârii N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r.</w:t>
      </w: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2/27.01.2011 a Consiliului local al municipiului Dej privind înfiinţarea instituţiei publice de interes local Poliţia locala a municipiului Dej</w:t>
      </w:r>
      <w:r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;</w:t>
      </w:r>
    </w:p>
    <w:p w14:paraId="1CF83717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       </w:t>
      </w:r>
      <w:r w:rsidRPr="000463BB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În conformitate cu:</w:t>
      </w:r>
      <w:r w:rsid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pre</w:t>
      </w: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vederile Ordonanţei Guvernului N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r. 26/1994,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republicată, cu modificările si completările ulterioare,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care reglementează acordarea normei de hrană, coroborate cu prevederile Hotărârii Guvernului nr. 196/2005 de aprobare a Strategiei Ministerului Administratei si Internelor de realizare a ordinii si sigurantei publice pentru cresterea sigurantei cetăteanului si prevenirea criminalitătii stradale, potrivit căreia, Politia Locală face parte din structura fortelor de ordine si sigurantă publică complementare; </w:t>
      </w:r>
    </w:p>
    <w:p w14:paraId="79663C67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      -  prevederile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Hotărârii Guvernului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r.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65/2003 privind stabilirea drepturilor de hrană, în timp de pace, ale personalului apartinând structurilor Ministerului de Interne, căruia i se aplică Statutul politistului, coroborat cu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prevederile Ordinului M.A.P.N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S117/2009 si Ordinului M.A.I.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3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10/2009;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ab/>
      </w:r>
    </w:p>
    <w:p w14:paraId="62282D75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sz w:val="24"/>
          <w:szCs w:val="24"/>
          <w:lang w:val="ro-RO"/>
        </w:rPr>
      </w:pP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      </w:t>
      </w:r>
      <w:r w:rsidRPr="000463BB">
        <w:rPr>
          <w:rFonts w:ascii="Tahoma" w:hAnsi="Tahoma" w:cs="Tahoma"/>
          <w:b/>
          <w:bCs/>
          <w:kern w:val="1"/>
          <w:sz w:val="24"/>
          <w:szCs w:val="24"/>
          <w:lang w:val="ro-RO" w:eastAsia="en-US" w:bidi="en-US"/>
        </w:rPr>
        <w:t>în temeiul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eastAsia="en-US" w:bidi="en-US"/>
        </w:rPr>
        <w:t>‘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art. 36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’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aliniatul (2)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,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t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b, alin.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(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4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, alin.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(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6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”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pct.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7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”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’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art. 45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’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aliniatul (2) din Legea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215/2001 privind administratia publică locală, republicată, cu modificarile si completările ulterioare.</w:t>
      </w:r>
    </w:p>
    <w:p w14:paraId="3A64CD07" w14:textId="77777777" w:rsidR="00C91DA3" w:rsidRPr="002D465F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2D465F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481A521F" w14:textId="77777777" w:rsidR="00C91DA3" w:rsidRPr="002D465F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2D465F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34CD3B2A" w14:textId="77777777" w:rsidR="000463BB" w:rsidRPr="000463BB" w:rsidRDefault="00C91DA3" w:rsidP="000463BB">
      <w:pPr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2D465F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2D465F">
        <w:rPr>
          <w:rFonts w:ascii="Tahoma" w:hAnsi="Tahoma" w:cs="Tahoma"/>
          <w:sz w:val="24"/>
          <w:szCs w:val="24"/>
          <w:lang w:val="ro-RO"/>
        </w:rPr>
        <w:t>.</w:t>
      </w:r>
      <w:r w:rsidRPr="002D465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2D465F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acordarea  normei de hrană 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poli</w:t>
      </w:r>
      <w:r w:rsid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țiș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tilor locali din cadrul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Poliț</w:t>
      </w:r>
      <w:r w:rsidR="000463BB"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iei Locale </w:t>
      </w:r>
      <w:r w:rsid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 M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unicipiului Dej, începând cu 1 ianuarie 2015.</w:t>
      </w:r>
    </w:p>
    <w:p w14:paraId="4063942C" w14:textId="77777777" w:rsidR="000463BB" w:rsidRPr="005F42CE" w:rsidRDefault="000463BB" w:rsidP="000463BB">
      <w:pPr>
        <w:widowControl w:val="0"/>
        <w:suppressAutoHyphens/>
        <w:jc w:val="both"/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  <w:t xml:space="preserve">Art.2. 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– Norma de hrană se acordă conform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prevederilor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Ordonanței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G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>uvernului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r. 26/1994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și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Hotărârii Guvernului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65/2003 privind stabilirea drepturilor de hrană, în timp de pace, ale personalului aparținând structurilor Ministerului Afacerilor Interne, c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ăruia i se aplică Statutul poliț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istului, coroborat cu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prevederile Ordinului M.A.P.N Nr. S117/2009 și Ordinului M.A.I.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310/2009</w:t>
      </w:r>
      <w:r w:rsidR="005F42CE" w:rsidRPr="005F42CE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, </w:t>
      </w:r>
      <w:r w:rsidR="005F42CE" w:rsidRPr="005F42CE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respectiv</w:t>
      </w:r>
      <w:r w:rsidR="005F42CE" w:rsidRPr="005F42CE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 xml:space="preserve"> Norma de hrană Nr. 6 – 24 lei/zi x 30/31 zile calendaristice = 720 lei/744 lei.</w:t>
      </w:r>
    </w:p>
    <w:p w14:paraId="473834A0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</w:pPr>
      <w:r w:rsidRPr="005F42CE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  <w:t>Art.3.</w:t>
      </w:r>
      <w:r w:rsidRPr="000463BB">
        <w:rPr>
          <w:rFonts w:ascii="Tahoma" w:hAnsi="Tahoma" w:cs="Tahoma"/>
          <w:b/>
          <w:bCs/>
          <w:kern w:val="1"/>
          <w:sz w:val="24"/>
          <w:szCs w:val="24"/>
          <w:lang w:eastAsia="en-US" w:bidi="en-US"/>
        </w:rPr>
        <w:t xml:space="preserve">   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>– Finanț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area sumelor necesare suportării normei de hrană stabilită la art. 2,</w:t>
      </w:r>
      <w:r w:rsid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se va suporta din bugetul Poliț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iei Locale 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a M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unicipiului Dej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, iar plata efectiv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ă a acestor drepturi se va face după aprobarea bugetului pe anul 2015.</w:t>
      </w:r>
    </w:p>
    <w:p w14:paraId="5247B365" w14:textId="77777777" w:rsidR="000463BB" w:rsidRPr="000463BB" w:rsidRDefault="000463BB" w:rsidP="000463BB">
      <w:pPr>
        <w:widowControl w:val="0"/>
        <w:suppressAutoHyphens/>
        <w:ind w:firstLine="709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>Art.4.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Cu 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>ducerea la îndep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>linire a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prevederilor prezente hotărâri</w:t>
      </w:r>
      <w:r w:rsidR="002D465F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se încredințează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Direcţia Economică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și Poliția Locală a M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unicipiului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Dej</w:t>
      </w:r>
    </w:p>
    <w:p w14:paraId="23B9F84B" w14:textId="77777777" w:rsidR="000463BB" w:rsidRPr="000463BB" w:rsidRDefault="000463BB" w:rsidP="000463BB">
      <w:pPr>
        <w:widowControl w:val="0"/>
        <w:suppressAutoHyphens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>Art.</w:t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ro-RO" w:eastAsia="en-US" w:bidi="en-US"/>
        </w:rPr>
        <w:t>5</w:t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 xml:space="preserve">. 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–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P</w:t>
      </w:r>
      <w:r w:rsidR="002D465F"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rezenta hotărâre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s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e va comunica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în timp util</w:t>
      </w:r>
    </w:p>
    <w:p w14:paraId="30771D7A" w14:textId="77777777" w:rsidR="000463BB" w:rsidRPr="000463BB" w:rsidRDefault="002D465F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lastRenderedPageBreak/>
        <w:t>Direcț</w:t>
      </w:r>
      <w:r w:rsidR="000463BB"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iei Economice ;</w:t>
      </w:r>
    </w:p>
    <w:p w14:paraId="64B2AF0E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Poliţie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i Locale a M</w:t>
      </w: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unicipiului Dej;</w:t>
      </w:r>
    </w:p>
    <w:p w14:paraId="35F28ED8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Primarului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 xml:space="preserve"> M</w:t>
      </w: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unicipiului Dej;</w:t>
      </w:r>
    </w:p>
    <w:p w14:paraId="355EB761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72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Instituţiei Prefectului Judeţului Cluj.</w:t>
      </w:r>
    </w:p>
    <w:p w14:paraId="0DADE5F3" w14:textId="77777777" w:rsidR="00DB3786" w:rsidRPr="000463BB" w:rsidRDefault="00DB3786" w:rsidP="000463BB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</w:rPr>
      </w:pPr>
    </w:p>
    <w:p w14:paraId="635B495B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401A1D19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44DB1748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2418FEC6" w14:textId="77777777" w:rsidR="009F4043" w:rsidRPr="000463BB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>Preşedinte de şedinţă,</w:t>
      </w:r>
    </w:p>
    <w:p w14:paraId="6DF2AEB2" w14:textId="77777777" w:rsidR="001D4798" w:rsidRPr="000463BB" w:rsidRDefault="00496B7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r w:rsidR="0073084B" w:rsidRPr="000463BB">
        <w:rPr>
          <w:rFonts w:ascii="Tahoma" w:hAnsi="Tahoma" w:cs="Tahoma"/>
          <w:b/>
          <w:sz w:val="24"/>
          <w:szCs w:val="24"/>
          <w:lang w:val="fr-FR"/>
        </w:rPr>
        <w:t>Lazin Sebastian Flaviu</w:t>
      </w:r>
    </w:p>
    <w:p w14:paraId="1224C86B" w14:textId="77777777" w:rsidR="001D4798" w:rsidRPr="000463B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8297E20" w14:textId="77777777" w:rsidR="001D4798" w:rsidRPr="000463B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AD84F84" w14:textId="77777777" w:rsidR="009F4043" w:rsidRPr="000463BB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76F5624" w14:textId="77777777" w:rsidR="009F4043" w:rsidRPr="000463BB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>Nr. consilieri în funcţie -  19</w:t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</w:p>
    <w:p w14:paraId="45487F17" w14:textId="77777777" w:rsidR="009F4043" w:rsidRPr="000463BB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 w:rsidRPr="000463BB">
        <w:rPr>
          <w:rFonts w:ascii="Tahoma" w:hAnsi="Tahoma" w:cs="Tahoma"/>
          <w:b/>
          <w:lang w:val="fr-FR"/>
        </w:rPr>
        <w:t xml:space="preserve"> </w:t>
      </w:r>
      <w:r w:rsidR="003F6A1F">
        <w:rPr>
          <w:rFonts w:ascii="Tahoma" w:hAnsi="Tahoma" w:cs="Tahoma"/>
          <w:b/>
          <w:lang w:val="fr-FR"/>
        </w:rPr>
        <w:t>18</w:t>
      </w:r>
      <w:r w:rsidRPr="000463BB">
        <w:rPr>
          <w:rFonts w:ascii="Tahoma" w:hAnsi="Tahoma" w:cs="Tahoma"/>
          <w:b/>
          <w:lang w:val="fr-FR"/>
        </w:rPr>
        <w:t xml:space="preserve">  </w:t>
      </w:r>
    </w:p>
    <w:p w14:paraId="0940714C" w14:textId="77777777" w:rsidR="009F4043" w:rsidRPr="000463BB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>Nr. voturi pentru</w:t>
      </w:r>
      <w:r w:rsidRPr="000463BB">
        <w:rPr>
          <w:rFonts w:ascii="Tahoma" w:hAnsi="Tahoma" w:cs="Tahoma"/>
          <w:b/>
          <w:lang w:val="fr-FR"/>
        </w:rPr>
        <w:tab/>
        <w:t xml:space="preserve">   - </w:t>
      </w:r>
      <w:r w:rsidR="003F6A1F">
        <w:rPr>
          <w:rFonts w:ascii="Tahoma" w:hAnsi="Tahoma" w:cs="Tahoma"/>
          <w:b/>
          <w:lang w:val="fr-FR"/>
        </w:rPr>
        <w:t>17</w:t>
      </w:r>
      <w:r w:rsidR="00496B7C" w:rsidRPr="000463BB">
        <w:rPr>
          <w:rFonts w:ascii="Tahoma" w:hAnsi="Tahoma" w:cs="Tahoma"/>
          <w:b/>
          <w:lang w:val="fr-FR"/>
        </w:rPr>
        <w:t xml:space="preserve"> </w:t>
      </w:r>
    </w:p>
    <w:p w14:paraId="08471F38" w14:textId="77777777" w:rsidR="009F4043" w:rsidRPr="000463BB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  <w:t>Nr. voturi împotrivă</w:t>
      </w:r>
      <w:r w:rsidRPr="000463BB">
        <w:rPr>
          <w:rFonts w:ascii="Tahoma" w:hAnsi="Tahoma" w:cs="Tahoma"/>
          <w:b/>
          <w:lang w:val="fr-FR"/>
        </w:rPr>
        <w:tab/>
        <w:t xml:space="preserve">   -   </w:t>
      </w:r>
    </w:p>
    <w:p w14:paraId="2B855A12" w14:textId="77777777" w:rsidR="009F4043" w:rsidRPr="005F42CE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>Abţineri</w:t>
      </w:r>
      <w:r w:rsidRPr="005F42CE">
        <w:rPr>
          <w:rFonts w:ascii="Tahoma" w:hAnsi="Tahoma" w:cs="Tahoma"/>
          <w:b/>
          <w:lang w:val="fr-FR"/>
        </w:rPr>
        <w:tab/>
        <w:t xml:space="preserve">               - </w:t>
      </w:r>
      <w:r w:rsidR="003F6A1F" w:rsidRPr="005F42CE">
        <w:rPr>
          <w:rFonts w:ascii="Tahoma" w:hAnsi="Tahoma" w:cs="Tahoma"/>
          <w:b/>
          <w:lang w:val="fr-FR"/>
        </w:rPr>
        <w:t>1</w:t>
      </w:r>
      <w:r w:rsidR="00790C68" w:rsidRPr="005F42CE">
        <w:rPr>
          <w:rFonts w:ascii="Tahoma" w:hAnsi="Tahoma" w:cs="Tahoma"/>
          <w:b/>
          <w:lang w:val="fr-FR"/>
        </w:rPr>
        <w:t xml:space="preserve"> </w:t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lang w:val="fr-FR"/>
        </w:rPr>
        <w:tab/>
        <w:t xml:space="preserve">        </w:t>
      </w:r>
      <w:r w:rsidRPr="005F42CE">
        <w:rPr>
          <w:rFonts w:ascii="Tahoma" w:hAnsi="Tahoma" w:cs="Tahoma"/>
          <w:b/>
          <w:lang w:val="fr-FR"/>
        </w:rPr>
        <w:t>Contrasemnează</w:t>
      </w:r>
    </w:p>
    <w:p w14:paraId="35DD3D41" w14:textId="77777777" w:rsidR="009F4043" w:rsidRPr="005F42CE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          Secretar,</w:t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                                                                Covaciu Andron</w:t>
      </w:r>
    </w:p>
    <w:p w14:paraId="0383C2DB" w14:textId="77777777" w:rsidR="009F4043" w:rsidRPr="005F42CE" w:rsidRDefault="009F4043" w:rsidP="009F4043">
      <w:pPr>
        <w:jc w:val="center"/>
        <w:rPr>
          <w:rFonts w:ascii="Tahoma" w:hAnsi="Tahoma" w:cs="Tahoma"/>
          <w:lang w:val="fr-FR"/>
        </w:rPr>
      </w:pPr>
    </w:p>
    <w:p w14:paraId="70D6EFAC" w14:textId="77777777" w:rsidR="00C92E41" w:rsidRPr="005F42CE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5F42C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lang w:val="ro-RO"/>
      </w:r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7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10D67"/>
    <w:rsid w:val="000373B9"/>
    <w:rsid w:val="00041DD4"/>
    <w:rsid w:val="00041E56"/>
    <w:rsid w:val="000463BB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D465F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A1F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42CE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80A94"/>
    <w:rsid w:val="00783DF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D6D7D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EF34EE"/>
  <w15:chartTrackingRefBased/>
  <w15:docId w15:val="{CECAD6DF-E57F-4FAE-B6FF-5A76E45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99</Număr_x0020_HCL>
    <_dlc_DocId xmlns="49ad8bbe-11e1-42b2-a965-6a341b5f7ad4">PMD14-83-1856</_dlc_DocId>
    <_dlc_DocIdUrl xmlns="49ad8bbe-11e1-42b2-a965-6a341b5f7ad4">
      <Url>http://smdoc/Situri/CL/_layouts/DocIdRedir.aspx?ID=PMD14-83-1856</Url>
      <Description>PMD14-83-1856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71673-E5B7-4180-8D17-725131FC18D0}"/>
</file>

<file path=customXml/itemProps2.xml><?xml version="1.0" encoding="utf-8"?>
<ds:datastoreItem xmlns:ds="http://schemas.openxmlformats.org/officeDocument/2006/customXml" ds:itemID="{4CC8484D-42F5-4F91-BCA7-198C7D21B175}"/>
</file>

<file path=customXml/itemProps3.xml><?xml version="1.0" encoding="utf-8"?>
<ds:datastoreItem xmlns:ds="http://schemas.openxmlformats.org/officeDocument/2006/customXml" ds:itemID="{E9D9D14F-80F2-4E07-B26D-69BCF7FCC9AF}"/>
</file>

<file path=customXml/itemProps4.xml><?xml version="1.0" encoding="utf-8"?>
<ds:datastoreItem xmlns:ds="http://schemas.openxmlformats.org/officeDocument/2006/customXml" ds:itemID="{33794C61-9411-4E57-BE5C-9D39325D3645}"/>
</file>

<file path=customXml/itemProps5.xml><?xml version="1.0" encoding="utf-8"?>
<ds:datastoreItem xmlns:ds="http://schemas.openxmlformats.org/officeDocument/2006/customXml" ds:itemID="{D808DBB9-9F0C-4039-938E-1EBE05069D18}"/>
</file>

<file path=customXml/itemProps6.xml><?xml version="1.0" encoding="utf-8"?>
<ds:datastoreItem xmlns:ds="http://schemas.openxmlformats.org/officeDocument/2006/customXml" ds:itemID="{5C90A0E1-7F1E-4999-8D66-EA4379D1BDB7}"/>
</file>

<file path=customXml/itemProps7.xml><?xml version="1.0" encoding="utf-8"?>
<ds:datastoreItem xmlns:ds="http://schemas.openxmlformats.org/officeDocument/2006/customXml" ds:itemID="{1F3FDDAE-B5FC-42C5-87FE-2064BDB23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3985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alocare sume pentru  Politia Locala</dc:subject>
  <dc:creator>Simona</dc:creator>
  <cp:keywords/>
  <cp:lastModifiedBy>Cristi.Rusu</cp:lastModifiedBy>
  <cp:revision>2</cp:revision>
  <cp:lastPrinted>2013-01-12T08:26:00Z</cp:lastPrinted>
  <dcterms:created xsi:type="dcterms:W3CDTF">2014-12-19T06:11:00Z</dcterms:created>
  <dcterms:modified xsi:type="dcterms:W3CDTF">2014-12-19T06:11:00Z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PMD14-83-1853</vt:lpwstr>
  </property>
  <property fmtid="{D5CDD505-2E9C-101B-9397-08002B2CF9AE}" pid="3" name="_dlc_DocIdItemGuid">
    <vt:lpwstr>e0af6f2c-2091-4c89-a61f-174429b94f22</vt:lpwstr>
  </property>
  <property fmtid="{D5CDD505-2E9C-101B-9397-08002B2CF9AE}" pid="4" name="_dlc_DocIdUrl">
    <vt:lpwstr>http://smdoc/Situri/CL/_layouts/DocIdRedir.aspx?ID=PMD14-83-1853, PMD14-83-1853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